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7DA7" w:rsidRPr="008119EE" w:rsidRDefault="008119EE" w:rsidP="008119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19EE">
        <w:rPr>
          <w:rFonts w:ascii="Times New Roman" w:hAnsi="Times New Roman" w:cs="Times New Roman"/>
          <w:b/>
          <w:sz w:val="28"/>
          <w:szCs w:val="28"/>
        </w:rPr>
        <w:t>Аннотация</w:t>
      </w:r>
    </w:p>
    <w:p w:rsidR="008119EE" w:rsidRPr="008119EE" w:rsidRDefault="008119EE" w:rsidP="008119EE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</w:t>
      </w:r>
      <w:r w:rsidRPr="008119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а</w:t>
      </w:r>
      <w:r w:rsidRPr="008119EE">
        <w:rPr>
          <w:b/>
          <w:sz w:val="28"/>
          <w:szCs w:val="28"/>
        </w:rPr>
        <w:t>даптированн</w:t>
      </w:r>
      <w:r>
        <w:rPr>
          <w:b/>
          <w:sz w:val="28"/>
          <w:szCs w:val="28"/>
        </w:rPr>
        <w:t>ой</w:t>
      </w:r>
      <w:r w:rsidRPr="008119EE">
        <w:rPr>
          <w:b/>
          <w:sz w:val="28"/>
          <w:szCs w:val="28"/>
        </w:rPr>
        <w:t xml:space="preserve"> образовательн</w:t>
      </w:r>
      <w:r>
        <w:rPr>
          <w:b/>
          <w:sz w:val="28"/>
          <w:szCs w:val="28"/>
        </w:rPr>
        <w:t>ой</w:t>
      </w:r>
      <w:r w:rsidRPr="008119EE">
        <w:rPr>
          <w:b/>
          <w:sz w:val="28"/>
          <w:szCs w:val="28"/>
        </w:rPr>
        <w:t xml:space="preserve"> программ</w:t>
      </w:r>
      <w:r>
        <w:rPr>
          <w:b/>
          <w:sz w:val="28"/>
          <w:szCs w:val="28"/>
        </w:rPr>
        <w:t xml:space="preserve">е </w:t>
      </w:r>
      <w:r w:rsidRPr="008119EE">
        <w:rPr>
          <w:b/>
          <w:sz w:val="28"/>
          <w:szCs w:val="28"/>
        </w:rPr>
        <w:t>дошкольного образования для обучающихся с тяжелыми нарушениями речи</w:t>
      </w:r>
    </w:p>
    <w:p w:rsidR="008119EE" w:rsidRPr="008119EE" w:rsidRDefault="008119EE" w:rsidP="008119EE">
      <w:pPr>
        <w:pStyle w:val="a3"/>
        <w:jc w:val="center"/>
        <w:rPr>
          <w:sz w:val="28"/>
          <w:szCs w:val="28"/>
        </w:rPr>
      </w:pPr>
      <w:r w:rsidRPr="008119EE">
        <w:rPr>
          <w:sz w:val="28"/>
          <w:szCs w:val="28"/>
        </w:rPr>
        <w:t xml:space="preserve">МАДОУ «Детский сад №170 комбинированного вида с татарским языком воспитания и обучения» Ново-Савиновского района </w:t>
      </w:r>
      <w:proofErr w:type="spellStart"/>
      <w:r w:rsidRPr="008119EE">
        <w:rPr>
          <w:sz w:val="28"/>
          <w:szCs w:val="28"/>
        </w:rPr>
        <w:t>г.Казани</w:t>
      </w:r>
      <w:proofErr w:type="spellEnd"/>
      <w:r w:rsidRPr="008119EE">
        <w:rPr>
          <w:sz w:val="28"/>
          <w:szCs w:val="28"/>
        </w:rPr>
        <w:t>.</w:t>
      </w:r>
    </w:p>
    <w:p w:rsidR="008119EE" w:rsidRDefault="008119EE" w:rsidP="008119E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346A" w:rsidRPr="003844D7" w:rsidRDefault="0074346A" w:rsidP="0074346A">
      <w:pPr>
        <w:pStyle w:val="a3"/>
        <w:ind w:left="0" w:firstLine="353"/>
        <w:rPr>
          <w:color w:val="000000" w:themeColor="text1"/>
          <w:sz w:val="28"/>
          <w:szCs w:val="28"/>
        </w:rPr>
      </w:pPr>
      <w:r w:rsidRPr="003844D7">
        <w:rPr>
          <w:color w:val="000000" w:themeColor="text1"/>
          <w:sz w:val="28"/>
          <w:szCs w:val="28"/>
        </w:rPr>
        <w:t xml:space="preserve">АОП ДО является нормативно-управленческим документом, регламентирующим содержание и организацию образовательной деятельности, и представляющим модель образовательного процесса МАДОУ в группах компенсирующей направленности. Предназначена </w:t>
      </w:r>
      <w:r w:rsidRPr="003844D7">
        <w:rPr>
          <w:sz w:val="28"/>
          <w:szCs w:val="28"/>
        </w:rPr>
        <w:t>для педагогов, которые работают с детьми дошкольного возраста (5-7 лет), имеющими тяжелые нарушения речи, а также для родителей вышеуказанных детей с ТНР</w:t>
      </w:r>
      <w:r w:rsidRPr="003844D7">
        <w:rPr>
          <w:color w:val="000000" w:themeColor="text1"/>
          <w:sz w:val="28"/>
          <w:szCs w:val="28"/>
        </w:rPr>
        <w:t>.</w:t>
      </w:r>
    </w:p>
    <w:p w:rsidR="0074346A" w:rsidRPr="003844D7" w:rsidRDefault="0074346A" w:rsidP="0074346A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3844D7">
        <w:rPr>
          <w:rFonts w:ascii="Times New Roman" w:hAnsi="Times New Roman" w:cs="Times New Roman"/>
          <w:b/>
          <w:i/>
          <w:sz w:val="28"/>
          <w:szCs w:val="28"/>
        </w:rPr>
        <w:t>Цель Программы</w:t>
      </w:r>
      <w:r w:rsidRPr="003844D7">
        <w:rPr>
          <w:rFonts w:ascii="Times New Roman" w:hAnsi="Times New Roman" w:cs="Times New Roman"/>
          <w:b/>
          <w:sz w:val="28"/>
          <w:szCs w:val="28"/>
        </w:rPr>
        <w:t>:</w:t>
      </w:r>
      <w:r w:rsidRPr="003844D7">
        <w:rPr>
          <w:rFonts w:ascii="Times New Roman" w:hAnsi="Times New Roman" w:cs="Times New Roman"/>
          <w:sz w:val="28"/>
          <w:szCs w:val="28"/>
        </w:rPr>
        <w:t xml:space="preserve"> обеспечение условий для дошкольного образования, определяемых общими и особыми потребностями обучающегося раннего и дошкольного возраста с ТНР, индивидуальными особенностями его развития и состояния здоровья.</w:t>
      </w:r>
    </w:p>
    <w:p w:rsidR="0074346A" w:rsidRPr="003844D7" w:rsidRDefault="0074346A" w:rsidP="0074346A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3844D7">
        <w:rPr>
          <w:rFonts w:ascii="Times New Roman" w:hAnsi="Times New Roman" w:cs="Times New Roman"/>
          <w:b/>
          <w:i/>
          <w:sz w:val="28"/>
          <w:szCs w:val="28"/>
        </w:rPr>
        <w:t>Цель Программы</w:t>
      </w:r>
      <w:r w:rsidRPr="003844D7">
        <w:rPr>
          <w:rFonts w:ascii="Times New Roman" w:hAnsi="Times New Roman" w:cs="Times New Roman"/>
          <w:b/>
          <w:sz w:val="28"/>
          <w:szCs w:val="28"/>
        </w:rPr>
        <w:t>:</w:t>
      </w:r>
      <w:r w:rsidRPr="003844D7">
        <w:rPr>
          <w:rFonts w:ascii="Times New Roman" w:hAnsi="Times New Roman" w:cs="Times New Roman"/>
          <w:sz w:val="28"/>
          <w:szCs w:val="28"/>
        </w:rPr>
        <w:t xml:space="preserve"> обеспечение условий для дошкольного образования, определяемых общими и особыми потребностями обучающегося раннего и дошкольного возраста с ТНР, индивидуальными особенностями его развития и состояния здоровья.</w:t>
      </w:r>
    </w:p>
    <w:p w:rsidR="0074346A" w:rsidRPr="003844D7" w:rsidRDefault="0074346A" w:rsidP="0074346A">
      <w:pPr>
        <w:pStyle w:val="a3"/>
        <w:ind w:left="0" w:firstLine="353"/>
        <w:rPr>
          <w:color w:val="000000" w:themeColor="text1"/>
          <w:sz w:val="28"/>
          <w:szCs w:val="28"/>
        </w:rPr>
      </w:pPr>
    </w:p>
    <w:p w:rsidR="0074346A" w:rsidRPr="003844D7" w:rsidRDefault="0074346A" w:rsidP="0074346A">
      <w:pPr>
        <w:pStyle w:val="a3"/>
        <w:ind w:left="0" w:firstLine="353"/>
        <w:jc w:val="left"/>
        <w:rPr>
          <w:spacing w:val="1"/>
          <w:sz w:val="28"/>
          <w:szCs w:val="28"/>
        </w:rPr>
      </w:pPr>
      <w:r w:rsidRPr="003844D7">
        <w:rPr>
          <w:color w:val="000000" w:themeColor="text1"/>
          <w:sz w:val="28"/>
          <w:szCs w:val="28"/>
        </w:rPr>
        <w:t>Программа определяет содержание образовательных областей с учетом</w:t>
      </w:r>
      <w:r w:rsidRPr="003844D7">
        <w:rPr>
          <w:spacing w:val="1"/>
          <w:sz w:val="28"/>
          <w:szCs w:val="28"/>
        </w:rPr>
        <w:t xml:space="preserve"> возрастных и индивидуальных особенностей обучающихся в различных видах деятельности, таких как:</w:t>
      </w:r>
      <w:r w:rsidRPr="003844D7">
        <w:rPr>
          <w:spacing w:val="1"/>
          <w:sz w:val="28"/>
          <w:szCs w:val="28"/>
        </w:rPr>
        <w:br/>
        <w:t>1. Предметная деятельность.</w:t>
      </w:r>
      <w:r w:rsidRPr="003844D7">
        <w:rPr>
          <w:spacing w:val="1"/>
          <w:sz w:val="28"/>
          <w:szCs w:val="28"/>
        </w:rPr>
        <w:br/>
        <w:t>2. Игровая (сюжетно-ролевая игра, игра с правилами и другие виды игры).</w:t>
      </w:r>
      <w:r w:rsidRPr="003844D7">
        <w:rPr>
          <w:spacing w:val="1"/>
          <w:sz w:val="28"/>
          <w:szCs w:val="28"/>
        </w:rPr>
        <w:br/>
        <w:t>3. Коммуникативная (общение и взаимодействие с педагогическим работником и другими детьми).</w:t>
      </w:r>
      <w:r w:rsidRPr="003844D7">
        <w:rPr>
          <w:spacing w:val="1"/>
          <w:sz w:val="28"/>
          <w:szCs w:val="28"/>
        </w:rPr>
        <w:br/>
        <w:t>4. Познавательно-исследовательская (исследование и познание природного и социального миров в процессе наблюдения и взаимодействия с ними), а также такими видами активности ребенка, как:</w:t>
      </w:r>
      <w:r w:rsidRPr="003844D7">
        <w:rPr>
          <w:spacing w:val="1"/>
          <w:sz w:val="28"/>
          <w:szCs w:val="28"/>
        </w:rPr>
        <w:br/>
        <w:t>- восприятие художественной литературы и фольклора;</w:t>
      </w:r>
    </w:p>
    <w:p w:rsidR="0074346A" w:rsidRPr="003844D7" w:rsidRDefault="0074346A" w:rsidP="0074346A">
      <w:pPr>
        <w:pStyle w:val="a3"/>
        <w:ind w:left="0" w:firstLine="353"/>
        <w:jc w:val="left"/>
        <w:rPr>
          <w:spacing w:val="1"/>
          <w:sz w:val="28"/>
          <w:szCs w:val="28"/>
        </w:rPr>
      </w:pPr>
      <w:r w:rsidRPr="003844D7">
        <w:rPr>
          <w:spacing w:val="1"/>
          <w:sz w:val="28"/>
          <w:szCs w:val="28"/>
        </w:rPr>
        <w:t>- самообслуживание и элементарный бытовой труд (в помещении и на улице);</w:t>
      </w:r>
    </w:p>
    <w:p w:rsidR="0074346A" w:rsidRPr="003844D7" w:rsidRDefault="0074346A" w:rsidP="0074346A">
      <w:pPr>
        <w:pStyle w:val="a3"/>
        <w:ind w:left="0" w:firstLine="353"/>
        <w:jc w:val="left"/>
        <w:rPr>
          <w:spacing w:val="1"/>
          <w:sz w:val="28"/>
          <w:szCs w:val="28"/>
        </w:rPr>
      </w:pPr>
      <w:r w:rsidRPr="003844D7">
        <w:rPr>
          <w:spacing w:val="1"/>
          <w:sz w:val="28"/>
          <w:szCs w:val="28"/>
        </w:rPr>
        <w:t>- конструирование из разного материала, включая конструкторы, модули, бумагу, природный и иной материал;</w:t>
      </w:r>
    </w:p>
    <w:p w:rsidR="0074346A" w:rsidRPr="003844D7" w:rsidRDefault="0074346A" w:rsidP="0074346A">
      <w:pPr>
        <w:pStyle w:val="a3"/>
        <w:ind w:left="0" w:firstLine="353"/>
        <w:jc w:val="left"/>
        <w:rPr>
          <w:spacing w:val="1"/>
          <w:sz w:val="28"/>
          <w:szCs w:val="28"/>
        </w:rPr>
      </w:pPr>
      <w:r w:rsidRPr="003844D7">
        <w:rPr>
          <w:spacing w:val="1"/>
          <w:sz w:val="28"/>
          <w:szCs w:val="28"/>
        </w:rPr>
        <w:t>- изобразительная (рисование, лепка, аппликация);</w:t>
      </w:r>
    </w:p>
    <w:p w:rsidR="0074346A" w:rsidRPr="003844D7" w:rsidRDefault="0074346A" w:rsidP="0074346A">
      <w:pPr>
        <w:pStyle w:val="a3"/>
        <w:ind w:left="0" w:firstLine="353"/>
        <w:jc w:val="left"/>
        <w:rPr>
          <w:spacing w:val="1"/>
          <w:sz w:val="28"/>
          <w:szCs w:val="28"/>
        </w:rPr>
      </w:pPr>
      <w:r w:rsidRPr="003844D7">
        <w:rPr>
          <w:spacing w:val="1"/>
          <w:sz w:val="28"/>
          <w:szCs w:val="28"/>
        </w:rPr>
        <w:t>- музыкальная (восприятие и понимание смысла музыкальных произведений, пение, музыкально-ритмические движения, игры на детских музыкальных инструментах);</w:t>
      </w:r>
    </w:p>
    <w:p w:rsidR="0074346A" w:rsidRPr="003844D7" w:rsidRDefault="0074346A" w:rsidP="0074346A">
      <w:pPr>
        <w:pStyle w:val="a3"/>
        <w:ind w:left="0" w:firstLine="353"/>
        <w:jc w:val="left"/>
        <w:rPr>
          <w:spacing w:val="1"/>
          <w:sz w:val="28"/>
          <w:szCs w:val="28"/>
        </w:rPr>
      </w:pPr>
      <w:r w:rsidRPr="003844D7">
        <w:rPr>
          <w:spacing w:val="1"/>
          <w:sz w:val="28"/>
          <w:szCs w:val="28"/>
        </w:rPr>
        <w:t>- двигательная (овладение основными движениями) форма активности ребенка.</w:t>
      </w:r>
    </w:p>
    <w:p w:rsidR="0074346A" w:rsidRPr="003844D7" w:rsidRDefault="0074346A" w:rsidP="0074346A">
      <w:pPr>
        <w:pStyle w:val="a3"/>
        <w:ind w:left="0" w:firstLine="353"/>
        <w:rPr>
          <w:sz w:val="28"/>
          <w:szCs w:val="28"/>
        </w:rPr>
      </w:pPr>
      <w:r w:rsidRPr="003844D7">
        <w:rPr>
          <w:sz w:val="28"/>
          <w:szCs w:val="28"/>
        </w:rPr>
        <w:t>По своему организационно-управленческому статусу Программа обладает модульной структурой.</w:t>
      </w:r>
    </w:p>
    <w:p w:rsidR="0074346A" w:rsidRPr="003844D7" w:rsidRDefault="0074346A" w:rsidP="0074346A">
      <w:pPr>
        <w:pStyle w:val="a3"/>
        <w:ind w:left="0" w:firstLine="353"/>
        <w:rPr>
          <w:sz w:val="28"/>
          <w:szCs w:val="28"/>
        </w:rPr>
      </w:pPr>
      <w:r w:rsidRPr="003844D7">
        <w:rPr>
          <w:sz w:val="28"/>
          <w:szCs w:val="28"/>
        </w:rPr>
        <w:t xml:space="preserve">Содержание Программы в соответствии с требованиями ФГОС включает три </w:t>
      </w:r>
      <w:r w:rsidRPr="003844D7">
        <w:rPr>
          <w:sz w:val="28"/>
          <w:szCs w:val="28"/>
        </w:rPr>
        <w:lastRenderedPageBreak/>
        <w:t>основных раздела – целевой, содержательный и организационный.</w:t>
      </w:r>
    </w:p>
    <w:p w:rsidR="0074346A" w:rsidRPr="003844D7" w:rsidRDefault="0074346A" w:rsidP="0074346A">
      <w:pPr>
        <w:pStyle w:val="a3"/>
        <w:ind w:left="0" w:firstLine="353"/>
        <w:rPr>
          <w:sz w:val="28"/>
          <w:szCs w:val="28"/>
        </w:rPr>
      </w:pPr>
      <w:r w:rsidRPr="003844D7">
        <w:rPr>
          <w:i/>
          <w:sz w:val="28"/>
          <w:szCs w:val="28"/>
        </w:rPr>
        <w:t>Целевой раздел</w:t>
      </w:r>
      <w:r w:rsidRPr="003844D7">
        <w:rPr>
          <w:sz w:val="28"/>
          <w:szCs w:val="28"/>
        </w:rPr>
        <w:t xml:space="preserve"> Программы включает пояснительную записку и планируемые результаты освоения Программы, определяет ее цели и задачи, принципы и подходы к формированию Программы, планируемые результаты ее освоения в виде целевых ориентиров, а также значимые характеристики для разработки и реализации Программы, специфику национальных, социокультурных и иных условий, возрастные характеристики. </w:t>
      </w:r>
    </w:p>
    <w:p w:rsidR="0074346A" w:rsidRPr="003844D7" w:rsidRDefault="0074346A" w:rsidP="0074346A">
      <w:pPr>
        <w:pStyle w:val="a3"/>
        <w:ind w:left="0" w:firstLine="353"/>
        <w:rPr>
          <w:sz w:val="28"/>
          <w:szCs w:val="28"/>
        </w:rPr>
      </w:pPr>
      <w:r w:rsidRPr="003844D7">
        <w:rPr>
          <w:i/>
          <w:sz w:val="28"/>
          <w:szCs w:val="28"/>
        </w:rPr>
        <w:t>Содержательный раздел</w:t>
      </w:r>
      <w:r w:rsidRPr="003844D7">
        <w:rPr>
          <w:sz w:val="28"/>
          <w:szCs w:val="28"/>
        </w:rPr>
        <w:t xml:space="preserve"> Программы включает пояснительную записку, описание образовательной деятельности по пяти образовательным областям (задачи и основное содержание): социально-коммуникативное развитие; познавательное развитие; речевое развитие; художественно-эстетическое развитие; физическое развитие; формы, способы, методы и средства реализации программы, которые отражают аспекты образовательной среды: предметно-пространственная развивающая образовательная среда; характер взаимодействия с педагогическим работником; характер взаимодействия с другими детьми; система отношений ребенка к миру, к другим людям, к себе самому; содержание образовательной деятельности по профессиональной коррекции нарушений развития обучающихся (программу коррекционно-развивающей работы).</w:t>
      </w:r>
    </w:p>
    <w:p w:rsidR="0074346A" w:rsidRPr="003844D7" w:rsidRDefault="0074346A" w:rsidP="0074346A">
      <w:pPr>
        <w:pStyle w:val="a3"/>
        <w:ind w:left="0" w:firstLine="353"/>
        <w:rPr>
          <w:sz w:val="28"/>
          <w:szCs w:val="28"/>
        </w:rPr>
      </w:pPr>
      <w:r w:rsidRPr="003844D7">
        <w:rPr>
          <w:i/>
          <w:sz w:val="28"/>
          <w:szCs w:val="28"/>
        </w:rPr>
        <w:t>Организационный раздел</w:t>
      </w:r>
      <w:r w:rsidRPr="003844D7">
        <w:rPr>
          <w:sz w:val="28"/>
          <w:szCs w:val="28"/>
        </w:rPr>
        <w:t xml:space="preserve"> Программы содержит психолого-педагогические условия, обеспечивающие развитие ребенка с ТНР, особенности организации развивающей предметно-пространственной среды, календарный план воспитательной работы с перечнем основных государственных и народных праздников, памятных дат в календарном плане воспитательной работы МАДОУ.</w:t>
      </w:r>
    </w:p>
    <w:p w:rsidR="0074346A" w:rsidRPr="003844D7" w:rsidRDefault="0074346A" w:rsidP="0074346A">
      <w:pPr>
        <w:ind w:firstLine="353"/>
        <w:rPr>
          <w:rFonts w:ascii="Times New Roman" w:eastAsia="Calibri" w:hAnsi="Times New Roman" w:cs="Times New Roman"/>
          <w:i/>
          <w:sz w:val="28"/>
          <w:szCs w:val="28"/>
        </w:rPr>
      </w:pPr>
    </w:p>
    <w:p w:rsidR="0074346A" w:rsidRPr="003844D7" w:rsidRDefault="0074346A" w:rsidP="0074346A">
      <w:pPr>
        <w:ind w:firstLine="353"/>
        <w:rPr>
          <w:rFonts w:ascii="Times New Roman" w:eastAsia="Calibri" w:hAnsi="Times New Roman" w:cs="Times New Roman"/>
          <w:i/>
          <w:sz w:val="28"/>
          <w:szCs w:val="28"/>
        </w:rPr>
      </w:pPr>
      <w:r w:rsidRPr="003844D7">
        <w:rPr>
          <w:rFonts w:ascii="Times New Roman" w:eastAsia="Calibri" w:hAnsi="Times New Roman" w:cs="Times New Roman"/>
          <w:i/>
          <w:sz w:val="28"/>
          <w:szCs w:val="28"/>
        </w:rPr>
        <w:t xml:space="preserve">Дети с тяжелыми нарушениями речи </w:t>
      </w:r>
      <w:proofErr w:type="gramStart"/>
      <w:r w:rsidRPr="003844D7">
        <w:rPr>
          <w:rFonts w:ascii="Times New Roman" w:eastAsia="Calibri" w:hAnsi="Times New Roman" w:cs="Times New Roman"/>
          <w:i/>
          <w:sz w:val="28"/>
          <w:szCs w:val="28"/>
        </w:rPr>
        <w:t>- это</w:t>
      </w:r>
      <w:proofErr w:type="gramEnd"/>
      <w:r w:rsidRPr="003844D7">
        <w:rPr>
          <w:rFonts w:ascii="Times New Roman" w:eastAsia="Calibri" w:hAnsi="Times New Roman" w:cs="Times New Roman"/>
          <w:i/>
          <w:sz w:val="28"/>
          <w:szCs w:val="28"/>
        </w:rPr>
        <w:t xml:space="preserve"> особая категория детей с нарушениями всех компонентов речи при сохранном слухе и первично сохранном интеллекте. </w:t>
      </w:r>
    </w:p>
    <w:p w:rsidR="0074346A" w:rsidRPr="003844D7" w:rsidRDefault="0074346A" w:rsidP="0074346A">
      <w:pPr>
        <w:ind w:firstLine="353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3844D7">
        <w:rPr>
          <w:rFonts w:ascii="Times New Roman" w:eastAsia="Calibri" w:hAnsi="Times New Roman" w:cs="Times New Roman"/>
          <w:b/>
          <w:i/>
          <w:sz w:val="28"/>
          <w:szCs w:val="28"/>
        </w:rPr>
        <w:t>К группе детей с ТНР относятся дети:</w:t>
      </w:r>
      <w:r w:rsidRPr="003844D7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3844D7">
        <w:rPr>
          <w:rFonts w:ascii="Times New Roman" w:eastAsia="Calibri" w:hAnsi="Times New Roman" w:cs="Times New Roman"/>
          <w:sz w:val="28"/>
          <w:szCs w:val="28"/>
        </w:rPr>
        <w:t xml:space="preserve">с фонетико-фонематическим недоразвитием речи при </w:t>
      </w:r>
      <w:proofErr w:type="spellStart"/>
      <w:r w:rsidRPr="003844D7">
        <w:rPr>
          <w:rFonts w:ascii="Times New Roman" w:eastAsia="Calibri" w:hAnsi="Times New Roman" w:cs="Times New Roman"/>
          <w:sz w:val="28"/>
          <w:szCs w:val="28"/>
        </w:rPr>
        <w:t>дислалии</w:t>
      </w:r>
      <w:proofErr w:type="spellEnd"/>
      <w:r w:rsidRPr="003844D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3844D7">
        <w:rPr>
          <w:rFonts w:ascii="Times New Roman" w:eastAsia="Calibri" w:hAnsi="Times New Roman" w:cs="Times New Roman"/>
          <w:sz w:val="28"/>
          <w:szCs w:val="28"/>
        </w:rPr>
        <w:t>ринолалии</w:t>
      </w:r>
      <w:proofErr w:type="spellEnd"/>
      <w:r w:rsidRPr="003844D7">
        <w:rPr>
          <w:rFonts w:ascii="Times New Roman" w:eastAsia="Calibri" w:hAnsi="Times New Roman" w:cs="Times New Roman"/>
          <w:sz w:val="28"/>
          <w:szCs w:val="28"/>
        </w:rPr>
        <w:t xml:space="preserve">, легкой степени дизартрии; с общим недоразвитием речи всех уровней речевого развития при дизартрии, </w:t>
      </w:r>
      <w:proofErr w:type="spellStart"/>
      <w:r w:rsidRPr="003844D7">
        <w:rPr>
          <w:rFonts w:ascii="Times New Roman" w:eastAsia="Calibri" w:hAnsi="Times New Roman" w:cs="Times New Roman"/>
          <w:sz w:val="28"/>
          <w:szCs w:val="28"/>
        </w:rPr>
        <w:t>ринолалии</w:t>
      </w:r>
      <w:proofErr w:type="spellEnd"/>
      <w:r w:rsidRPr="003844D7">
        <w:rPr>
          <w:rFonts w:ascii="Times New Roman" w:eastAsia="Calibri" w:hAnsi="Times New Roman" w:cs="Times New Roman"/>
          <w:sz w:val="28"/>
          <w:szCs w:val="28"/>
        </w:rPr>
        <w:t>, алалии и т.д., у которых имеются нарушения всех компонентов языка.</w:t>
      </w:r>
    </w:p>
    <w:p w:rsidR="0074346A" w:rsidRPr="003844D7" w:rsidRDefault="0074346A" w:rsidP="0074346A">
      <w:pPr>
        <w:ind w:firstLine="353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3844D7">
        <w:rPr>
          <w:rFonts w:ascii="Times New Roman" w:eastAsia="Calibri" w:hAnsi="Times New Roman" w:cs="Times New Roman"/>
          <w:b/>
          <w:i/>
          <w:sz w:val="28"/>
          <w:szCs w:val="28"/>
        </w:rPr>
        <w:t>Речь ребёнка оценивается по четырем уровням развития речи.</w:t>
      </w:r>
    </w:p>
    <w:p w:rsidR="0074346A" w:rsidRPr="003844D7" w:rsidRDefault="0074346A" w:rsidP="0074346A">
      <w:pPr>
        <w:ind w:firstLine="353"/>
        <w:rPr>
          <w:rFonts w:ascii="Times New Roman" w:eastAsia="Calibri" w:hAnsi="Times New Roman" w:cs="Times New Roman"/>
          <w:sz w:val="28"/>
          <w:szCs w:val="28"/>
        </w:rPr>
      </w:pPr>
      <w:r w:rsidRPr="003844D7">
        <w:rPr>
          <w:rFonts w:ascii="Times New Roman" w:eastAsia="Calibri" w:hAnsi="Times New Roman" w:cs="Times New Roman"/>
          <w:i/>
          <w:sz w:val="28"/>
          <w:szCs w:val="28"/>
        </w:rPr>
        <w:t>На I уровне речевого развития</w:t>
      </w:r>
      <w:r w:rsidRPr="003844D7">
        <w:rPr>
          <w:rFonts w:ascii="Times New Roman" w:eastAsia="Calibri" w:hAnsi="Times New Roman" w:cs="Times New Roman"/>
          <w:sz w:val="28"/>
          <w:szCs w:val="28"/>
        </w:rPr>
        <w:t xml:space="preserve"> у ребёнка наблюдается полное отсутствие или резкое ограничение словесных средств общения. Словарный запас состоит из отдельных </w:t>
      </w:r>
      <w:proofErr w:type="spellStart"/>
      <w:r w:rsidRPr="003844D7">
        <w:rPr>
          <w:rFonts w:ascii="Times New Roman" w:eastAsia="Calibri" w:hAnsi="Times New Roman" w:cs="Times New Roman"/>
          <w:sz w:val="28"/>
          <w:szCs w:val="28"/>
        </w:rPr>
        <w:t>лепетных</w:t>
      </w:r>
      <w:proofErr w:type="spellEnd"/>
      <w:r w:rsidRPr="003844D7">
        <w:rPr>
          <w:rFonts w:ascii="Times New Roman" w:eastAsia="Calibri" w:hAnsi="Times New Roman" w:cs="Times New Roman"/>
          <w:sz w:val="28"/>
          <w:szCs w:val="28"/>
        </w:rPr>
        <w:t xml:space="preserve"> слов, звуковых или звукоподражательных комплексов, сопровождающихся жестами и мимикой.</w:t>
      </w:r>
    </w:p>
    <w:p w:rsidR="0074346A" w:rsidRPr="003844D7" w:rsidRDefault="0074346A" w:rsidP="0074346A">
      <w:pPr>
        <w:ind w:firstLine="353"/>
        <w:rPr>
          <w:rFonts w:ascii="Times New Roman" w:eastAsia="Calibri" w:hAnsi="Times New Roman" w:cs="Times New Roman"/>
          <w:sz w:val="28"/>
          <w:szCs w:val="28"/>
        </w:rPr>
      </w:pPr>
      <w:r w:rsidRPr="003844D7">
        <w:rPr>
          <w:rFonts w:ascii="Times New Roman" w:eastAsia="Calibri" w:hAnsi="Times New Roman" w:cs="Times New Roman"/>
          <w:i/>
          <w:sz w:val="28"/>
          <w:szCs w:val="28"/>
        </w:rPr>
        <w:t>На II уровне речевого развития</w:t>
      </w:r>
      <w:r w:rsidRPr="003844D7">
        <w:rPr>
          <w:rFonts w:ascii="Times New Roman" w:eastAsia="Calibri" w:hAnsi="Times New Roman" w:cs="Times New Roman"/>
          <w:sz w:val="28"/>
          <w:szCs w:val="28"/>
        </w:rPr>
        <w:t xml:space="preserve"> в речи ребенка присутствует короткая </w:t>
      </w:r>
      <w:proofErr w:type="spellStart"/>
      <w:r w:rsidRPr="003844D7">
        <w:rPr>
          <w:rFonts w:ascii="Times New Roman" w:eastAsia="Calibri" w:hAnsi="Times New Roman" w:cs="Times New Roman"/>
          <w:sz w:val="28"/>
          <w:szCs w:val="28"/>
        </w:rPr>
        <w:t>аграмматичная</w:t>
      </w:r>
      <w:proofErr w:type="spellEnd"/>
      <w:r w:rsidRPr="003844D7">
        <w:rPr>
          <w:rFonts w:ascii="Times New Roman" w:eastAsia="Calibri" w:hAnsi="Times New Roman" w:cs="Times New Roman"/>
          <w:sz w:val="28"/>
          <w:szCs w:val="28"/>
        </w:rPr>
        <w:t xml:space="preserve"> фраза, словарь состоит из слов простой слоговой структуры (чаще существительные, глаголы, качественные прилагательные), но, наряду с этим, произносительные возможности ребенка значительно отстают от возрастной нормы.</w:t>
      </w:r>
    </w:p>
    <w:p w:rsidR="0074346A" w:rsidRPr="003844D7" w:rsidRDefault="0074346A" w:rsidP="0074346A">
      <w:pPr>
        <w:ind w:firstLine="353"/>
        <w:rPr>
          <w:rFonts w:ascii="Times New Roman" w:eastAsia="Calibri" w:hAnsi="Times New Roman" w:cs="Times New Roman"/>
          <w:sz w:val="28"/>
          <w:szCs w:val="28"/>
        </w:rPr>
      </w:pPr>
      <w:r w:rsidRPr="003844D7">
        <w:rPr>
          <w:rFonts w:ascii="Times New Roman" w:eastAsia="Calibri" w:hAnsi="Times New Roman" w:cs="Times New Roman"/>
          <w:i/>
          <w:sz w:val="28"/>
          <w:szCs w:val="28"/>
        </w:rPr>
        <w:lastRenderedPageBreak/>
        <w:t>На III уровне речевого развития</w:t>
      </w:r>
      <w:r w:rsidRPr="003844D7">
        <w:rPr>
          <w:rFonts w:ascii="Times New Roman" w:eastAsia="Calibri" w:hAnsi="Times New Roman" w:cs="Times New Roman"/>
          <w:sz w:val="28"/>
          <w:szCs w:val="28"/>
        </w:rPr>
        <w:t xml:space="preserve"> в речи ребенка появляется развернутая фразовая речь с выраженными элементами лексико-грамматического и фонетико-фонематического недоразвития.</w:t>
      </w:r>
    </w:p>
    <w:p w:rsidR="0074346A" w:rsidRPr="003844D7" w:rsidRDefault="0074346A" w:rsidP="0074346A">
      <w:pPr>
        <w:ind w:firstLine="353"/>
        <w:rPr>
          <w:rFonts w:ascii="Times New Roman" w:eastAsia="Calibri" w:hAnsi="Times New Roman" w:cs="Times New Roman"/>
          <w:sz w:val="28"/>
          <w:szCs w:val="28"/>
        </w:rPr>
      </w:pPr>
      <w:r w:rsidRPr="003844D7">
        <w:rPr>
          <w:rFonts w:ascii="Times New Roman" w:eastAsia="Calibri" w:hAnsi="Times New Roman" w:cs="Times New Roman"/>
          <w:i/>
          <w:sz w:val="28"/>
          <w:szCs w:val="28"/>
        </w:rPr>
        <w:t>На I</w:t>
      </w:r>
      <w:r w:rsidRPr="003844D7">
        <w:rPr>
          <w:rFonts w:ascii="Times New Roman" w:eastAsia="Calibri" w:hAnsi="Times New Roman" w:cs="Times New Roman"/>
          <w:i/>
          <w:sz w:val="28"/>
          <w:szCs w:val="28"/>
          <w:lang w:val="en-US"/>
        </w:rPr>
        <w:t>V</w:t>
      </w:r>
      <w:r w:rsidRPr="003844D7">
        <w:rPr>
          <w:rFonts w:ascii="Times New Roman" w:eastAsia="Calibri" w:hAnsi="Times New Roman" w:cs="Times New Roman"/>
          <w:i/>
          <w:sz w:val="28"/>
          <w:szCs w:val="28"/>
        </w:rPr>
        <w:t xml:space="preserve"> уровне речевого развития</w:t>
      </w:r>
      <w:r w:rsidRPr="003844D7">
        <w:rPr>
          <w:rFonts w:ascii="Times New Roman" w:eastAsia="Calibri" w:hAnsi="Times New Roman" w:cs="Times New Roman"/>
          <w:sz w:val="28"/>
          <w:szCs w:val="28"/>
        </w:rPr>
        <w:t xml:space="preserve"> при наличии развернутой фразовой речи наблюдаются остаточные проявления недоразвития всех компонентов языковой системы.</w:t>
      </w:r>
    </w:p>
    <w:p w:rsidR="0074346A" w:rsidRPr="003844D7" w:rsidRDefault="0074346A" w:rsidP="0074346A">
      <w:pPr>
        <w:ind w:firstLine="353"/>
        <w:rPr>
          <w:rFonts w:ascii="Times New Roman" w:eastAsia="Calibri" w:hAnsi="Times New Roman" w:cs="Times New Roman"/>
          <w:sz w:val="28"/>
          <w:szCs w:val="28"/>
        </w:rPr>
      </w:pPr>
      <w:r w:rsidRPr="003844D7">
        <w:rPr>
          <w:rFonts w:ascii="Times New Roman" w:eastAsia="Calibri" w:hAnsi="Times New Roman" w:cs="Times New Roman"/>
          <w:i/>
          <w:sz w:val="28"/>
          <w:szCs w:val="28"/>
        </w:rPr>
        <w:t xml:space="preserve">Заикание </w:t>
      </w:r>
      <w:r w:rsidRPr="003844D7">
        <w:rPr>
          <w:rFonts w:ascii="Times New Roman" w:eastAsia="Calibri" w:hAnsi="Times New Roman" w:cs="Times New Roman"/>
          <w:sz w:val="28"/>
          <w:szCs w:val="28"/>
        </w:rPr>
        <w:t>- нарушение темпо-ритмической организации речи, обусловленное судорожным состоянием мышц речевого аппарата.</w:t>
      </w:r>
    </w:p>
    <w:p w:rsidR="0074346A" w:rsidRPr="003844D7" w:rsidRDefault="0074346A" w:rsidP="0074346A">
      <w:pPr>
        <w:ind w:firstLine="353"/>
        <w:rPr>
          <w:rFonts w:ascii="Times New Roman" w:eastAsia="Calibri" w:hAnsi="Times New Roman" w:cs="Times New Roman"/>
          <w:sz w:val="28"/>
          <w:szCs w:val="28"/>
        </w:rPr>
      </w:pPr>
      <w:r w:rsidRPr="003844D7">
        <w:rPr>
          <w:rFonts w:ascii="Times New Roman" w:eastAsia="Calibri" w:hAnsi="Times New Roman" w:cs="Times New Roman"/>
          <w:sz w:val="28"/>
          <w:szCs w:val="28"/>
        </w:rPr>
        <w:t xml:space="preserve">Таким образом, ТНР выявляется у детей дошкольного возраста со следующими речевыми нарушениями: </w:t>
      </w:r>
      <w:proofErr w:type="spellStart"/>
      <w:r w:rsidRPr="003844D7">
        <w:rPr>
          <w:rFonts w:ascii="Times New Roman" w:eastAsia="Calibri" w:hAnsi="Times New Roman" w:cs="Times New Roman"/>
          <w:sz w:val="28"/>
          <w:szCs w:val="28"/>
        </w:rPr>
        <w:t>дислалия</w:t>
      </w:r>
      <w:proofErr w:type="spellEnd"/>
      <w:r w:rsidRPr="003844D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3844D7">
        <w:rPr>
          <w:rFonts w:ascii="Times New Roman" w:eastAsia="Calibri" w:hAnsi="Times New Roman" w:cs="Times New Roman"/>
          <w:sz w:val="28"/>
          <w:szCs w:val="28"/>
        </w:rPr>
        <w:t>ринолалия</w:t>
      </w:r>
      <w:proofErr w:type="spellEnd"/>
      <w:r w:rsidRPr="003844D7">
        <w:rPr>
          <w:rFonts w:ascii="Times New Roman" w:eastAsia="Calibri" w:hAnsi="Times New Roman" w:cs="Times New Roman"/>
          <w:sz w:val="28"/>
          <w:szCs w:val="28"/>
        </w:rPr>
        <w:t xml:space="preserve">, дизартрия, алалия, детская афазия, </w:t>
      </w:r>
      <w:proofErr w:type="spellStart"/>
      <w:r w:rsidRPr="003844D7">
        <w:rPr>
          <w:rFonts w:ascii="Times New Roman" w:eastAsia="Calibri" w:hAnsi="Times New Roman" w:cs="Times New Roman"/>
          <w:sz w:val="28"/>
          <w:szCs w:val="28"/>
        </w:rPr>
        <w:t>неврозоподобное</w:t>
      </w:r>
      <w:proofErr w:type="spellEnd"/>
      <w:r w:rsidRPr="003844D7">
        <w:rPr>
          <w:rFonts w:ascii="Times New Roman" w:eastAsia="Calibri" w:hAnsi="Times New Roman" w:cs="Times New Roman"/>
          <w:sz w:val="28"/>
          <w:szCs w:val="28"/>
        </w:rPr>
        <w:t xml:space="preserve"> заикание (по клинико-педагогической классификации речевых нарушений).</w:t>
      </w:r>
    </w:p>
    <w:p w:rsidR="0074346A" w:rsidRPr="003844D7" w:rsidRDefault="0074346A" w:rsidP="0074346A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3844D7">
        <w:rPr>
          <w:rFonts w:ascii="Times New Roman" w:hAnsi="Times New Roman" w:cs="Times New Roman"/>
          <w:sz w:val="28"/>
          <w:szCs w:val="28"/>
        </w:rPr>
        <w:t>Все усилия педагогических работников по подготовке к школе и успешной интеграции обучающихся с ТНР будут недостаточно успешными без постоянного контакта с родителями (законными представителями).</w:t>
      </w:r>
    </w:p>
    <w:p w:rsidR="0074346A" w:rsidRPr="003844D7" w:rsidRDefault="0074346A" w:rsidP="0074346A">
      <w:pPr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  <w:r w:rsidRPr="003844D7">
        <w:rPr>
          <w:rFonts w:ascii="Times New Roman" w:hAnsi="Times New Roman" w:cs="Times New Roman"/>
          <w:b/>
          <w:i/>
          <w:sz w:val="28"/>
          <w:szCs w:val="28"/>
        </w:rPr>
        <w:t>Особенности взаимодействия педагогического коллектива с семьями дошкольников с ТНР:</w:t>
      </w:r>
    </w:p>
    <w:p w:rsidR="0074346A" w:rsidRPr="003844D7" w:rsidRDefault="0074346A" w:rsidP="0074346A">
      <w:pPr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3844D7">
        <w:rPr>
          <w:rFonts w:ascii="Times New Roman" w:hAnsi="Times New Roman" w:cs="Times New Roman"/>
          <w:sz w:val="28"/>
          <w:szCs w:val="28"/>
        </w:rPr>
        <w:t>1.</w:t>
      </w:r>
      <w:r w:rsidRPr="003844D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3844D7">
        <w:rPr>
          <w:rFonts w:ascii="Times New Roman" w:hAnsi="Times New Roman" w:cs="Times New Roman"/>
          <w:i/>
          <w:sz w:val="28"/>
          <w:szCs w:val="28"/>
        </w:rPr>
        <w:t>Формирование базового доверия к миру, к людям, к себе - ключевая задача периода развития ребенка в период дошкольного возраста.</w:t>
      </w:r>
    </w:p>
    <w:p w:rsidR="0074346A" w:rsidRPr="003844D7" w:rsidRDefault="0074346A" w:rsidP="0074346A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3844D7">
        <w:rPr>
          <w:rFonts w:ascii="Times New Roman" w:hAnsi="Times New Roman" w:cs="Times New Roman"/>
          <w:sz w:val="28"/>
          <w:szCs w:val="28"/>
        </w:rPr>
        <w:t>2.</w:t>
      </w:r>
      <w:r w:rsidRPr="003844D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3844D7">
        <w:rPr>
          <w:rFonts w:ascii="Times New Roman" w:hAnsi="Times New Roman" w:cs="Times New Roman"/>
          <w:i/>
          <w:sz w:val="28"/>
          <w:szCs w:val="28"/>
        </w:rPr>
        <w:t>Основной целью работы с родителями (законными представителями)</w:t>
      </w:r>
      <w:r w:rsidRPr="003844D7">
        <w:rPr>
          <w:rFonts w:ascii="Times New Roman" w:hAnsi="Times New Roman" w:cs="Times New Roman"/>
          <w:sz w:val="28"/>
          <w:szCs w:val="28"/>
        </w:rPr>
        <w:t xml:space="preserve"> является обеспечение взаимодействия с семьей, вовлечение родителей (законных представителей) в образовательный процесс для формирования у них компетентной педагогической позиции по отношению к собственному ребенку.</w:t>
      </w:r>
    </w:p>
    <w:p w:rsidR="0074346A" w:rsidRPr="003844D7" w:rsidRDefault="0074346A" w:rsidP="0074346A">
      <w:pPr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3844D7">
        <w:rPr>
          <w:rFonts w:ascii="Times New Roman" w:hAnsi="Times New Roman" w:cs="Times New Roman"/>
          <w:sz w:val="28"/>
          <w:szCs w:val="28"/>
        </w:rPr>
        <w:t>3.</w:t>
      </w:r>
      <w:r w:rsidRPr="003844D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3844D7">
        <w:rPr>
          <w:rFonts w:ascii="Times New Roman" w:hAnsi="Times New Roman" w:cs="Times New Roman"/>
          <w:i/>
          <w:sz w:val="28"/>
          <w:szCs w:val="28"/>
        </w:rPr>
        <w:t>Реализация цели обеспечивается решением следующих задач:</w:t>
      </w:r>
    </w:p>
    <w:p w:rsidR="0074346A" w:rsidRPr="003844D7" w:rsidRDefault="0074346A" w:rsidP="0074346A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3844D7">
        <w:rPr>
          <w:rFonts w:ascii="Times New Roman" w:hAnsi="Times New Roman" w:cs="Times New Roman"/>
          <w:sz w:val="28"/>
          <w:szCs w:val="28"/>
        </w:rPr>
        <w:t>- выработка у педагогических работников уважительного отношения к традициям семейного воспитания обучающихся и признания приоритетности родительского права в вопросах воспитания ребенка;</w:t>
      </w:r>
    </w:p>
    <w:p w:rsidR="0074346A" w:rsidRPr="003844D7" w:rsidRDefault="0074346A" w:rsidP="0074346A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3844D7">
        <w:rPr>
          <w:rFonts w:ascii="Times New Roman" w:hAnsi="Times New Roman" w:cs="Times New Roman"/>
          <w:sz w:val="28"/>
          <w:szCs w:val="28"/>
        </w:rPr>
        <w:t xml:space="preserve">- вовлечение родителей (законных представителей) в </w:t>
      </w:r>
      <w:proofErr w:type="spellStart"/>
      <w:r w:rsidRPr="003844D7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3844D7">
        <w:rPr>
          <w:rFonts w:ascii="Times New Roman" w:hAnsi="Times New Roman" w:cs="Times New Roman"/>
          <w:sz w:val="28"/>
          <w:szCs w:val="28"/>
        </w:rPr>
        <w:t>-образовательный процесс;</w:t>
      </w:r>
    </w:p>
    <w:p w:rsidR="0074346A" w:rsidRPr="003844D7" w:rsidRDefault="0074346A" w:rsidP="0074346A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3844D7">
        <w:rPr>
          <w:rFonts w:ascii="Times New Roman" w:hAnsi="Times New Roman" w:cs="Times New Roman"/>
          <w:sz w:val="28"/>
          <w:szCs w:val="28"/>
        </w:rPr>
        <w:t>- внедрение эффективных технологий сотрудничества с родителями (законными представителями), активизация их участия в жизни детского сада.</w:t>
      </w:r>
    </w:p>
    <w:p w:rsidR="0074346A" w:rsidRPr="003844D7" w:rsidRDefault="0074346A" w:rsidP="0074346A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3844D7">
        <w:rPr>
          <w:rFonts w:ascii="Times New Roman" w:hAnsi="Times New Roman" w:cs="Times New Roman"/>
          <w:sz w:val="28"/>
          <w:szCs w:val="28"/>
        </w:rPr>
        <w:t>- создание активной информационно-развивающей среды, обеспечивающей единые подходы к развитию личности в семье и детском коллективе;</w:t>
      </w:r>
    </w:p>
    <w:p w:rsidR="0074346A" w:rsidRPr="003844D7" w:rsidRDefault="0074346A" w:rsidP="0074346A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3844D7">
        <w:rPr>
          <w:rFonts w:ascii="Times New Roman" w:hAnsi="Times New Roman" w:cs="Times New Roman"/>
          <w:sz w:val="28"/>
          <w:szCs w:val="28"/>
        </w:rPr>
        <w:t>- повышение родительской компетентности в вопросах воспитания и обучения обучающихся.</w:t>
      </w:r>
    </w:p>
    <w:p w:rsidR="0074346A" w:rsidRPr="003844D7" w:rsidRDefault="0074346A" w:rsidP="0074346A">
      <w:pPr>
        <w:ind w:firstLine="56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3844D7">
        <w:rPr>
          <w:rFonts w:ascii="Times New Roman" w:hAnsi="Times New Roman" w:cs="Times New Roman"/>
          <w:sz w:val="28"/>
          <w:szCs w:val="28"/>
        </w:rPr>
        <w:t>.</w:t>
      </w:r>
      <w:r w:rsidRPr="003844D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3844D7">
        <w:rPr>
          <w:rFonts w:ascii="Times New Roman" w:hAnsi="Times New Roman" w:cs="Times New Roman"/>
          <w:i/>
          <w:sz w:val="28"/>
          <w:szCs w:val="28"/>
        </w:rPr>
        <w:t>Планируемый результат работы с родителями (законными представителями) детей с ТНР:</w:t>
      </w:r>
    </w:p>
    <w:p w:rsidR="0074346A" w:rsidRPr="003844D7" w:rsidRDefault="0074346A" w:rsidP="0074346A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3844D7">
        <w:rPr>
          <w:rFonts w:ascii="Times New Roman" w:hAnsi="Times New Roman" w:cs="Times New Roman"/>
          <w:sz w:val="28"/>
          <w:szCs w:val="28"/>
        </w:rPr>
        <w:lastRenderedPageBreak/>
        <w:t>- организация преемственности в работе ДОО и семьи по вопросам оздоровления, досуга, обучения и воспитания;</w:t>
      </w:r>
    </w:p>
    <w:p w:rsidR="0074346A" w:rsidRPr="003844D7" w:rsidRDefault="0074346A" w:rsidP="0074346A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3844D7">
        <w:rPr>
          <w:rFonts w:ascii="Times New Roman" w:hAnsi="Times New Roman" w:cs="Times New Roman"/>
          <w:sz w:val="28"/>
          <w:szCs w:val="28"/>
        </w:rPr>
        <w:t>- повышение уровня родительской компетентности;</w:t>
      </w:r>
    </w:p>
    <w:p w:rsidR="0074346A" w:rsidRPr="003844D7" w:rsidRDefault="0074346A" w:rsidP="0074346A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3844D7">
        <w:rPr>
          <w:rFonts w:ascii="Times New Roman" w:hAnsi="Times New Roman" w:cs="Times New Roman"/>
          <w:sz w:val="28"/>
          <w:szCs w:val="28"/>
        </w:rPr>
        <w:t>- гармонизация семейных детско-родительских отношений.</w:t>
      </w:r>
    </w:p>
    <w:p w:rsidR="0074346A" w:rsidRPr="003844D7" w:rsidRDefault="0074346A" w:rsidP="0074346A">
      <w:pPr>
        <w:ind w:firstLine="35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4346A" w:rsidRPr="003844D7" w:rsidRDefault="0074346A" w:rsidP="0074346A">
      <w:pPr>
        <w:ind w:firstLine="353"/>
        <w:rPr>
          <w:rFonts w:ascii="Times New Roman" w:eastAsia="Calibri" w:hAnsi="Times New Roman" w:cs="Times New Roman"/>
          <w:sz w:val="28"/>
          <w:szCs w:val="28"/>
        </w:rPr>
      </w:pPr>
      <w:r w:rsidRPr="003844D7">
        <w:rPr>
          <w:rFonts w:ascii="Times New Roman" w:hAnsi="Times New Roman" w:cs="Times New Roman"/>
          <w:sz w:val="28"/>
          <w:szCs w:val="28"/>
        </w:rPr>
        <w:t xml:space="preserve">С полным текстом </w:t>
      </w:r>
      <w:r w:rsidRPr="003844D7">
        <w:rPr>
          <w:rFonts w:ascii="Times New Roman" w:eastAsia="Calibri" w:hAnsi="Times New Roman" w:cs="Times New Roman"/>
          <w:sz w:val="28"/>
          <w:szCs w:val="28"/>
        </w:rPr>
        <w:t>Федеральной адаптированной образовательной программы дошкольного образования для обучающихся с ограниченными возможностями здоровья (Приказ Министерства просвещения Российской Федерации от 24.11.2022 № 1022) можно ознакомиться на ресурсе:</w:t>
      </w:r>
    </w:p>
    <w:p w:rsidR="0074346A" w:rsidRPr="003844D7" w:rsidRDefault="0074346A" w:rsidP="0074346A">
      <w:pPr>
        <w:ind w:firstLine="353"/>
        <w:rPr>
          <w:rFonts w:ascii="Times New Roman" w:hAnsi="Times New Roman" w:cs="Times New Roman"/>
          <w:color w:val="FF0000"/>
          <w:sz w:val="28"/>
          <w:szCs w:val="28"/>
        </w:rPr>
      </w:pPr>
    </w:p>
    <w:p w:rsidR="0074346A" w:rsidRPr="0074346A" w:rsidRDefault="0074346A" w:rsidP="0074346A">
      <w:pPr>
        <w:ind w:firstLine="353"/>
        <w:rPr>
          <w:rFonts w:ascii="Times New Roman" w:hAnsi="Times New Roman" w:cs="Times New Roman"/>
          <w:sz w:val="28"/>
          <w:szCs w:val="28"/>
        </w:rPr>
      </w:pPr>
      <w:hyperlink r:id="rId4" w:history="1">
        <w:r w:rsidRPr="003844D7">
          <w:rPr>
            <w:rStyle w:val="a5"/>
            <w:rFonts w:ascii="Times New Roman" w:hAnsi="Times New Roman" w:cs="Times New Roman"/>
            <w:sz w:val="28"/>
            <w:szCs w:val="28"/>
          </w:rPr>
          <w:t>http://publication.pravo.gov.ru/Document/View/0001202301270036</w:t>
        </w:r>
      </w:hyperlink>
    </w:p>
    <w:sectPr w:rsidR="0074346A" w:rsidRPr="0074346A" w:rsidSect="0074346A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2C53"/>
    <w:rsid w:val="00477DA7"/>
    <w:rsid w:val="0074346A"/>
    <w:rsid w:val="008119EE"/>
    <w:rsid w:val="009B2C53"/>
    <w:rsid w:val="00A87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B8C81"/>
  <w15:chartTrackingRefBased/>
  <w15:docId w15:val="{6CA3591F-AA41-4297-8648-1247F0457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rsid w:val="008119EE"/>
    <w:pPr>
      <w:widowControl w:val="0"/>
      <w:autoSpaceDE w:val="0"/>
      <w:autoSpaceDN w:val="0"/>
      <w:spacing w:after="0" w:line="240" w:lineRule="auto"/>
      <w:ind w:left="498" w:firstLine="42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8119EE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74346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ublication.pravo.gov.ru/Document/View/00012023012700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1146</Words>
  <Characters>6533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Asus</cp:lastModifiedBy>
  <cp:revision>3</cp:revision>
  <dcterms:created xsi:type="dcterms:W3CDTF">2023-08-24T17:54:00Z</dcterms:created>
  <dcterms:modified xsi:type="dcterms:W3CDTF">2023-08-31T08:07:00Z</dcterms:modified>
</cp:coreProperties>
</file>